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953F6" w:rsidRDefault="0087688C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3604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BB0357" w:rsidRPr="00BB0357">
        <w:rPr>
          <w:rFonts w:ascii="Times New Roman" w:hAnsi="Times New Roman" w:cs="Times New Roman"/>
          <w:sz w:val="28"/>
          <w:szCs w:val="28"/>
        </w:rPr>
        <w:t>.202</w:t>
      </w:r>
      <w:r w:rsidR="004844EE">
        <w:rPr>
          <w:rFonts w:ascii="Times New Roman" w:hAnsi="Times New Roman" w:cs="Times New Roman"/>
          <w:sz w:val="28"/>
          <w:szCs w:val="28"/>
        </w:rPr>
        <w:t>5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руководителя Управления Федерального казначейства по Владимирской области </w:t>
      </w:r>
      <w:r w:rsidR="002927F6">
        <w:rPr>
          <w:rFonts w:ascii="Times New Roman" w:hAnsi="Times New Roman" w:cs="Times New Roman"/>
          <w:sz w:val="28"/>
          <w:szCs w:val="28"/>
        </w:rPr>
        <w:t>С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>Н</w:t>
      </w:r>
      <w:r w:rsidR="00836049">
        <w:rPr>
          <w:rFonts w:ascii="Times New Roman" w:hAnsi="Times New Roman" w:cs="Times New Roman"/>
          <w:sz w:val="28"/>
          <w:szCs w:val="28"/>
        </w:rPr>
        <w:t>.</w:t>
      </w:r>
      <w:r w:rsidR="002927F6">
        <w:rPr>
          <w:rFonts w:ascii="Times New Roman" w:hAnsi="Times New Roman" w:cs="Times New Roman"/>
          <w:sz w:val="28"/>
          <w:szCs w:val="28"/>
        </w:rPr>
        <w:t xml:space="preserve"> Загваздиной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Pr="0087688C">
        <w:rPr>
          <w:rFonts w:ascii="Times New Roman" w:hAnsi="Times New Roman" w:cs="Times New Roman"/>
          <w:bCs/>
          <w:sz w:val="28"/>
          <w:szCs w:val="28"/>
        </w:rPr>
        <w:t>Управления Федеральной службы по ветеринарному и фитосанитарному надзору по Владимирской, Костромской и Ивановской областям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7688C">
        <w:rPr>
          <w:rFonts w:ascii="Times New Roman" w:hAnsi="Times New Roman" w:cs="Times New Roman"/>
          <w:bCs/>
          <w:sz w:val="28"/>
          <w:szCs w:val="28"/>
        </w:rPr>
        <w:t>Муниципального бюджетного учреждения «Центр по развитию и содержанию инфраструктуры» Петушинского района Владимирской области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6535E9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688C" w:rsidRPr="0087688C">
        <w:rPr>
          <w:rFonts w:ascii="Times New Roman" w:hAnsi="Times New Roman" w:cs="Times New Roman"/>
          <w:sz w:val="28"/>
          <w:szCs w:val="28"/>
        </w:rPr>
        <w:t>плановой выездной проверки финансово-хозяйственной деятельности Управления Федеральной службы по ветеринарному и фитосанитарному надзору по Владимирской, Костромской и Ивановской областям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591" w:rsidRDefault="007E298D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87688C" w:rsidRPr="0087688C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расходов федерального бюджета на создание новых мест в общеобразовательных организациях в рамках национального проекта «Образование» в Муниципальном бюджетном учреждении «Центр по развитию и содержанию инфраструктуры» Петушинского района Владимирской области</w:t>
      </w:r>
      <w:bookmarkStart w:id="0" w:name="_GoBack"/>
      <w:bookmarkEnd w:id="0"/>
      <w:r w:rsidR="00414591" w:rsidRPr="00414591">
        <w:rPr>
          <w:rFonts w:ascii="Times New Roman" w:hAnsi="Times New Roman" w:cs="Times New Roman"/>
          <w:sz w:val="28"/>
          <w:szCs w:val="28"/>
        </w:rPr>
        <w:t>.</w:t>
      </w:r>
    </w:p>
    <w:p w:rsidR="00063E06" w:rsidRPr="00142E01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sectPr w:rsidR="00063E06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781A5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Кислова Наталья Николаевна</cp:lastModifiedBy>
  <cp:revision>277</cp:revision>
  <cp:lastPrinted>2025-02-17T06:19:00Z</cp:lastPrinted>
  <dcterms:created xsi:type="dcterms:W3CDTF">2017-03-30T05:39:00Z</dcterms:created>
  <dcterms:modified xsi:type="dcterms:W3CDTF">2025-12-18T06:48:00Z</dcterms:modified>
</cp:coreProperties>
</file>